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F16" w:rsidRDefault="00890B3A">
      <w:pPr>
        <w:pStyle w:val="a3"/>
        <w:spacing w:line="532" w:lineRule="exact"/>
        <w:ind w:left="1642" w:right="1928"/>
        <w:jc w:val="center"/>
      </w:pPr>
      <w:r>
        <w:t>元培</w:t>
      </w:r>
      <w:proofErr w:type="gramStart"/>
      <w:r>
        <w:t>醫</w:t>
      </w:r>
      <w:proofErr w:type="gramEnd"/>
      <w:r>
        <w:t>事科技大學</w:t>
      </w:r>
      <w:proofErr w:type="gramStart"/>
      <w:r>
        <w:t>碩</w:t>
      </w:r>
      <w:proofErr w:type="gramEnd"/>
      <w:r>
        <w:t>博士畢業論文 系(所)自我檢核表</w:t>
      </w:r>
    </w:p>
    <w:p w:rsidR="00545F16" w:rsidRDefault="00890B3A">
      <w:pPr>
        <w:tabs>
          <w:tab w:val="left" w:pos="9041"/>
          <w:tab w:val="left" w:pos="9761"/>
          <w:tab w:val="left" w:pos="10481"/>
        </w:tabs>
        <w:spacing w:before="12"/>
        <w:ind w:left="7361"/>
        <w:rPr>
          <w:sz w:val="24"/>
        </w:rPr>
      </w:pPr>
      <w:r>
        <w:rPr>
          <w:sz w:val="24"/>
        </w:rPr>
        <w:t>檢核日期：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年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月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日</w:t>
      </w:r>
    </w:p>
    <w:tbl>
      <w:tblPr>
        <w:tblStyle w:val="TableNormal"/>
        <w:tblpPr w:leftFromText="180" w:rightFromText="180" w:vertAnchor="text" w:horzAnchor="margin" w:tblpY="140"/>
        <w:tblW w:w="1064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869"/>
        <w:gridCol w:w="1938"/>
        <w:gridCol w:w="332"/>
        <w:gridCol w:w="1417"/>
        <w:gridCol w:w="693"/>
        <w:gridCol w:w="1297"/>
        <w:gridCol w:w="851"/>
        <w:gridCol w:w="2552"/>
      </w:tblGrid>
      <w:tr w:rsidR="00890B3A" w:rsidTr="00890B3A">
        <w:trPr>
          <w:trHeight w:val="707"/>
        </w:trPr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890B3A" w:rsidRDefault="00890B3A" w:rsidP="00890B3A">
            <w:pPr>
              <w:pStyle w:val="TableParagraph"/>
              <w:tabs>
                <w:tab w:val="left" w:pos="1048"/>
              </w:tabs>
              <w:spacing w:before="22"/>
              <w:ind w:left="208"/>
              <w:rPr>
                <w:sz w:val="28"/>
              </w:rPr>
            </w:pPr>
            <w:r>
              <w:rPr>
                <w:sz w:val="28"/>
              </w:rPr>
              <w:t>系</w:t>
            </w:r>
            <w:r>
              <w:rPr>
                <w:sz w:val="28"/>
              </w:rPr>
              <w:tab/>
              <w:t>所</w:t>
            </w:r>
          </w:p>
        </w:tc>
        <w:tc>
          <w:tcPr>
            <w:tcW w:w="22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3A" w:rsidRDefault="00890B3A" w:rsidP="00890B3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3A" w:rsidRDefault="00890B3A" w:rsidP="00890B3A">
            <w:pPr>
              <w:pStyle w:val="TableParagraph"/>
              <w:tabs>
                <w:tab w:val="left" w:pos="875"/>
              </w:tabs>
              <w:spacing w:before="22"/>
              <w:ind w:left="35"/>
              <w:jc w:val="center"/>
              <w:rPr>
                <w:sz w:val="28"/>
              </w:rPr>
            </w:pPr>
            <w:r>
              <w:rPr>
                <w:sz w:val="28"/>
              </w:rPr>
              <w:t>組</w:t>
            </w:r>
            <w:r>
              <w:rPr>
                <w:sz w:val="28"/>
              </w:rPr>
              <w:tab/>
              <w:t>別</w:t>
            </w:r>
          </w:p>
        </w:tc>
        <w:tc>
          <w:tcPr>
            <w:tcW w:w="19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3A" w:rsidRDefault="00890B3A" w:rsidP="00890B3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3A" w:rsidRDefault="00890B3A" w:rsidP="00890B3A">
            <w:pPr>
              <w:pStyle w:val="TableParagraph"/>
              <w:spacing w:before="22"/>
              <w:ind w:left="138"/>
              <w:rPr>
                <w:sz w:val="28"/>
              </w:rPr>
            </w:pPr>
            <w:r>
              <w:rPr>
                <w:sz w:val="28"/>
              </w:rPr>
              <w:t>學號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890B3A" w:rsidRDefault="00890B3A" w:rsidP="00890B3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90B3A" w:rsidTr="00890B3A">
        <w:trPr>
          <w:trHeight w:val="707"/>
        </w:trPr>
        <w:tc>
          <w:tcPr>
            <w:tcW w:w="15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3A" w:rsidRDefault="00890B3A" w:rsidP="00890B3A">
            <w:pPr>
              <w:pStyle w:val="TableParagraph"/>
              <w:spacing w:before="22"/>
              <w:ind w:left="208"/>
              <w:rPr>
                <w:sz w:val="28"/>
              </w:rPr>
            </w:pPr>
            <w:r>
              <w:rPr>
                <w:sz w:val="28"/>
              </w:rPr>
              <w:t>學生姓名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3A" w:rsidRDefault="00890B3A" w:rsidP="00890B3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3A" w:rsidRDefault="00890B3A" w:rsidP="00890B3A">
            <w:pPr>
              <w:pStyle w:val="TableParagraph"/>
              <w:spacing w:before="22"/>
              <w:ind w:left="38"/>
              <w:jc w:val="center"/>
              <w:rPr>
                <w:sz w:val="28"/>
              </w:rPr>
            </w:pPr>
            <w:r>
              <w:rPr>
                <w:sz w:val="28"/>
              </w:rPr>
              <w:t>指導教授</w:t>
            </w:r>
          </w:p>
        </w:tc>
        <w:tc>
          <w:tcPr>
            <w:tcW w:w="5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B3A" w:rsidRDefault="00890B3A" w:rsidP="00890B3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90B3A" w:rsidTr="00890B3A">
        <w:trPr>
          <w:trHeight w:val="709"/>
        </w:trPr>
        <w:tc>
          <w:tcPr>
            <w:tcW w:w="156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890B3A" w:rsidRDefault="00890B3A" w:rsidP="00890B3A">
            <w:pPr>
              <w:pStyle w:val="TableParagraph"/>
              <w:spacing w:before="22"/>
              <w:ind w:left="208"/>
              <w:rPr>
                <w:sz w:val="28"/>
              </w:rPr>
            </w:pPr>
            <w:r>
              <w:rPr>
                <w:sz w:val="28"/>
              </w:rPr>
              <w:t>論文題目</w:t>
            </w:r>
          </w:p>
        </w:tc>
        <w:tc>
          <w:tcPr>
            <w:tcW w:w="9080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890B3A" w:rsidRDefault="00890B3A" w:rsidP="00890B3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90B3A" w:rsidTr="00890B3A">
        <w:trPr>
          <w:trHeight w:val="311"/>
        </w:trPr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90B3A" w:rsidRDefault="00890B3A" w:rsidP="00890B3A">
            <w:pPr>
              <w:pStyle w:val="TableParagraph"/>
              <w:spacing w:line="291" w:lineRule="exact"/>
              <w:ind w:left="67" w:right="85"/>
              <w:jc w:val="center"/>
              <w:rPr>
                <w:sz w:val="24"/>
              </w:rPr>
            </w:pPr>
            <w:r>
              <w:rPr>
                <w:sz w:val="24"/>
              </w:rPr>
              <w:t>項次</w:t>
            </w:r>
          </w:p>
        </w:tc>
        <w:tc>
          <w:tcPr>
            <w:tcW w:w="524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90B3A" w:rsidRDefault="00890B3A" w:rsidP="00890B3A">
            <w:pPr>
              <w:pStyle w:val="TableParagraph"/>
              <w:spacing w:line="291" w:lineRule="exact"/>
              <w:ind w:left="1420"/>
              <w:rPr>
                <w:sz w:val="24"/>
              </w:rPr>
            </w:pPr>
            <w:r>
              <w:rPr>
                <w:sz w:val="24"/>
              </w:rPr>
              <w:t>學術論文內容檢核項目</w:t>
            </w:r>
          </w:p>
        </w:tc>
        <w:tc>
          <w:tcPr>
            <w:tcW w:w="4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890B3A" w:rsidRDefault="00890B3A" w:rsidP="00890B3A">
            <w:pPr>
              <w:pStyle w:val="TableParagraph"/>
              <w:spacing w:line="291" w:lineRule="exact"/>
              <w:ind w:left="1962" w:right="1957"/>
              <w:jc w:val="center"/>
              <w:rPr>
                <w:sz w:val="24"/>
              </w:rPr>
            </w:pPr>
            <w:r>
              <w:rPr>
                <w:sz w:val="24"/>
              </w:rPr>
              <w:t>請勾選</w:t>
            </w:r>
          </w:p>
        </w:tc>
      </w:tr>
      <w:tr w:rsidR="00890B3A" w:rsidTr="00890B3A">
        <w:trPr>
          <w:trHeight w:val="1094"/>
        </w:trPr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3A" w:rsidRDefault="00890B3A" w:rsidP="00890B3A">
            <w:pPr>
              <w:pStyle w:val="TableParagraph"/>
              <w:spacing w:before="19"/>
              <w:rPr>
                <w:sz w:val="17"/>
              </w:rPr>
            </w:pPr>
          </w:p>
          <w:p w:rsidR="00890B3A" w:rsidRDefault="00890B3A" w:rsidP="00890B3A">
            <w:pPr>
              <w:pStyle w:val="TableParagraph"/>
              <w:ind w:right="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5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3A" w:rsidRDefault="00890B3A" w:rsidP="00890B3A">
            <w:pPr>
              <w:pStyle w:val="TableParagraph"/>
              <w:spacing w:before="215"/>
              <w:ind w:left="107"/>
              <w:rPr>
                <w:sz w:val="28"/>
              </w:rPr>
            </w:pPr>
            <w:r>
              <w:rPr>
                <w:sz w:val="28"/>
              </w:rPr>
              <w:t>學位論文之專業領域檢核</w:t>
            </w:r>
          </w:p>
        </w:tc>
        <w:tc>
          <w:tcPr>
            <w:tcW w:w="4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B3A" w:rsidRDefault="00890B3A" w:rsidP="00890B3A">
            <w:pPr>
              <w:pStyle w:val="TableParagraph"/>
              <w:tabs>
                <w:tab w:val="left" w:pos="1224"/>
              </w:tabs>
              <w:spacing w:line="329" w:lineRule="exact"/>
              <w:ind w:left="103"/>
              <w:rPr>
                <w:sz w:val="28"/>
              </w:rPr>
            </w:pPr>
            <w:r>
              <w:rPr>
                <w:sz w:val="28"/>
              </w:rPr>
              <w:t>□符合</w:t>
            </w:r>
            <w:r>
              <w:rPr>
                <w:sz w:val="28"/>
              </w:rPr>
              <w:tab/>
              <w:t>□不</w:t>
            </w:r>
            <w:r>
              <w:rPr>
                <w:spacing w:val="-3"/>
                <w:sz w:val="28"/>
              </w:rPr>
              <w:t>符</w:t>
            </w:r>
            <w:r>
              <w:rPr>
                <w:sz w:val="28"/>
              </w:rPr>
              <w:t>合</w:t>
            </w:r>
          </w:p>
          <w:p w:rsidR="00890B3A" w:rsidRDefault="00890B3A" w:rsidP="00890B3A">
            <w:pPr>
              <w:pStyle w:val="TableParagraph"/>
              <w:tabs>
                <w:tab w:val="left" w:pos="2203"/>
                <w:tab w:val="left" w:pos="3043"/>
                <w:tab w:val="left" w:pos="3883"/>
              </w:tabs>
              <w:spacing w:line="365" w:lineRule="exact"/>
              <w:ind w:left="103"/>
              <w:rPr>
                <w:sz w:val="28"/>
              </w:rPr>
            </w:pPr>
            <w:r>
              <w:rPr>
                <w:sz w:val="28"/>
              </w:rPr>
              <w:t>審查日</w:t>
            </w:r>
            <w:r>
              <w:rPr>
                <w:spacing w:val="-3"/>
                <w:sz w:val="28"/>
              </w:rPr>
              <w:t>期</w:t>
            </w:r>
            <w:r>
              <w:rPr>
                <w:sz w:val="28"/>
              </w:rPr>
              <w:t>：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年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日</w:t>
            </w:r>
          </w:p>
          <w:p w:rsidR="00890B3A" w:rsidRDefault="00890B3A" w:rsidP="00890B3A">
            <w:pPr>
              <w:pStyle w:val="TableParagraph"/>
              <w:tabs>
                <w:tab w:val="left" w:pos="1502"/>
              </w:tabs>
              <w:spacing w:line="381" w:lineRule="exact"/>
              <w:ind w:left="103"/>
              <w:rPr>
                <w:rFonts w:ascii="WenQuanYi Zen Hei Mono" w:eastAsia="WenQuanYi Zen Hei Mono"/>
                <w:sz w:val="24"/>
              </w:rPr>
            </w:pPr>
            <w:r>
              <w:rPr>
                <w:sz w:val="28"/>
              </w:rPr>
              <w:t>經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會議</w:t>
            </w:r>
            <w:r>
              <w:rPr>
                <w:spacing w:val="-3"/>
                <w:sz w:val="28"/>
              </w:rPr>
              <w:t>審</w:t>
            </w:r>
            <w:r>
              <w:rPr>
                <w:sz w:val="28"/>
              </w:rPr>
              <w:t>議</w:t>
            </w:r>
            <w:r>
              <w:rPr>
                <w:rFonts w:ascii="WenQuanYi Zen Hei Mono" w:eastAsia="WenQuanYi Zen Hei Mono" w:hint="eastAsia"/>
                <w:sz w:val="24"/>
              </w:rPr>
              <w:t>(請提供會議紀錄)</w:t>
            </w:r>
          </w:p>
        </w:tc>
      </w:tr>
      <w:tr w:rsidR="00890B3A" w:rsidTr="00890B3A">
        <w:trPr>
          <w:trHeight w:val="909"/>
        </w:trPr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3A" w:rsidRDefault="00890B3A" w:rsidP="00890B3A">
            <w:pPr>
              <w:pStyle w:val="TableParagraph"/>
              <w:spacing w:before="10"/>
              <w:rPr>
                <w:sz w:val="13"/>
              </w:rPr>
            </w:pPr>
          </w:p>
          <w:p w:rsidR="00890B3A" w:rsidRDefault="00890B3A" w:rsidP="00890B3A">
            <w:pPr>
              <w:pStyle w:val="TableParagraph"/>
              <w:ind w:right="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5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34" w:rsidRDefault="00890B3A" w:rsidP="00890B3A">
            <w:pPr>
              <w:pStyle w:val="TableParagraph"/>
              <w:spacing w:before="102" w:line="146" w:lineRule="auto"/>
              <w:ind w:left="107" w:right="106"/>
              <w:rPr>
                <w:rFonts w:eastAsiaTheme="minorEastAsia" w:hint="eastAsia"/>
                <w:sz w:val="28"/>
              </w:rPr>
            </w:pPr>
            <w:r>
              <w:rPr>
                <w:sz w:val="28"/>
              </w:rPr>
              <w:t>論文主題與系所領域及培育目標是否具</w:t>
            </w:r>
          </w:p>
          <w:p w:rsidR="00890B3A" w:rsidRDefault="00890B3A" w:rsidP="00890B3A">
            <w:pPr>
              <w:pStyle w:val="TableParagraph"/>
              <w:spacing w:before="102" w:line="146" w:lineRule="auto"/>
              <w:ind w:left="107" w:right="106"/>
              <w:rPr>
                <w:sz w:val="28"/>
              </w:rPr>
            </w:pPr>
            <w:r>
              <w:rPr>
                <w:sz w:val="28"/>
              </w:rPr>
              <w:t>關聯性。</w:t>
            </w:r>
          </w:p>
        </w:tc>
        <w:tc>
          <w:tcPr>
            <w:tcW w:w="4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B3A" w:rsidRDefault="00890B3A" w:rsidP="00890B3A">
            <w:pPr>
              <w:pStyle w:val="TableParagraph"/>
              <w:spacing w:line="419" w:lineRule="exact"/>
              <w:ind w:left="103"/>
              <w:rPr>
                <w:sz w:val="28"/>
              </w:rPr>
            </w:pPr>
            <w:r>
              <w:rPr>
                <w:sz w:val="28"/>
              </w:rPr>
              <w:t>□是 □否</w:t>
            </w:r>
          </w:p>
          <w:p w:rsidR="00890B3A" w:rsidRDefault="00890B3A" w:rsidP="00890B3A">
            <w:pPr>
              <w:pStyle w:val="TableParagraph"/>
              <w:spacing w:line="471" w:lineRule="exact"/>
              <w:ind w:left="103"/>
              <w:rPr>
                <w:sz w:val="28"/>
              </w:rPr>
            </w:pPr>
            <w:r>
              <w:rPr>
                <w:sz w:val="28"/>
              </w:rPr>
              <w:t>□其他：</w:t>
            </w:r>
          </w:p>
        </w:tc>
      </w:tr>
      <w:tr w:rsidR="00890B3A" w:rsidTr="00890B3A">
        <w:trPr>
          <w:trHeight w:val="981"/>
        </w:trPr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3A" w:rsidRDefault="00890B3A" w:rsidP="00890B3A">
            <w:pPr>
              <w:pStyle w:val="TableParagraph"/>
              <w:spacing w:before="3"/>
              <w:rPr>
                <w:sz w:val="15"/>
              </w:rPr>
            </w:pPr>
          </w:p>
          <w:p w:rsidR="00890B3A" w:rsidRDefault="00890B3A" w:rsidP="00890B3A">
            <w:pPr>
              <w:pStyle w:val="TableParagraph"/>
              <w:ind w:right="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5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34" w:rsidRDefault="00890B3A" w:rsidP="00890B3A">
            <w:pPr>
              <w:pStyle w:val="TableParagraph"/>
              <w:spacing w:before="138" w:line="146" w:lineRule="auto"/>
              <w:ind w:left="107" w:right="106"/>
              <w:rPr>
                <w:rFonts w:eastAsiaTheme="minorEastAsia" w:hint="eastAsia"/>
                <w:sz w:val="28"/>
              </w:rPr>
            </w:pPr>
            <w:r>
              <w:rPr>
                <w:sz w:val="28"/>
              </w:rPr>
              <w:t>論文各章節內容是否撰寫完整且依照學</w:t>
            </w:r>
          </w:p>
          <w:p w:rsidR="00890B3A" w:rsidRDefault="00890B3A" w:rsidP="00890B3A">
            <w:pPr>
              <w:pStyle w:val="TableParagraph"/>
              <w:spacing w:before="138" w:line="146" w:lineRule="auto"/>
              <w:ind w:left="107" w:right="106"/>
              <w:rPr>
                <w:sz w:val="28"/>
              </w:rPr>
            </w:pPr>
            <w:r>
              <w:rPr>
                <w:sz w:val="28"/>
              </w:rPr>
              <w:t>校規定格式撰寫。</w:t>
            </w:r>
          </w:p>
        </w:tc>
        <w:tc>
          <w:tcPr>
            <w:tcW w:w="4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B3A" w:rsidRDefault="00890B3A" w:rsidP="00890B3A">
            <w:pPr>
              <w:pStyle w:val="TableParagraph"/>
              <w:spacing w:line="455" w:lineRule="exact"/>
              <w:ind w:left="103"/>
              <w:rPr>
                <w:sz w:val="28"/>
              </w:rPr>
            </w:pPr>
            <w:r>
              <w:rPr>
                <w:sz w:val="28"/>
              </w:rPr>
              <w:t>□是 □否</w:t>
            </w:r>
          </w:p>
          <w:p w:rsidR="00890B3A" w:rsidRDefault="00890B3A" w:rsidP="00890B3A">
            <w:pPr>
              <w:pStyle w:val="TableParagraph"/>
              <w:spacing w:line="478" w:lineRule="exact"/>
              <w:ind w:left="103"/>
              <w:rPr>
                <w:sz w:val="28"/>
              </w:rPr>
            </w:pPr>
            <w:r>
              <w:rPr>
                <w:sz w:val="28"/>
              </w:rPr>
              <w:t>□其他：</w:t>
            </w:r>
          </w:p>
        </w:tc>
      </w:tr>
      <w:tr w:rsidR="00890B3A" w:rsidTr="00890B3A">
        <w:trPr>
          <w:trHeight w:val="1264"/>
        </w:trPr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3A" w:rsidRDefault="00890B3A" w:rsidP="00890B3A">
            <w:pPr>
              <w:pStyle w:val="TableParagraph"/>
              <w:spacing w:before="18"/>
              <w:rPr>
                <w:sz w:val="21"/>
              </w:rPr>
            </w:pPr>
          </w:p>
          <w:p w:rsidR="00890B3A" w:rsidRDefault="00890B3A" w:rsidP="00890B3A">
            <w:pPr>
              <w:pStyle w:val="TableParagraph"/>
              <w:ind w:right="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5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34" w:rsidRDefault="00890B3A" w:rsidP="00890B3A">
            <w:pPr>
              <w:pStyle w:val="TableParagraph"/>
              <w:spacing w:before="97" w:line="146" w:lineRule="auto"/>
              <w:ind w:left="107" w:right="367"/>
              <w:jc w:val="both"/>
              <w:rPr>
                <w:rFonts w:eastAsiaTheme="minorEastAsia" w:hint="eastAsia"/>
                <w:spacing w:val="-13"/>
                <w:sz w:val="28"/>
              </w:rPr>
            </w:pPr>
            <w:r>
              <w:rPr>
                <w:spacing w:val="-2"/>
                <w:sz w:val="28"/>
              </w:rPr>
              <w:t>文獻探討章節是否</w:t>
            </w:r>
            <w:r>
              <w:rPr>
                <w:rFonts w:ascii="Times New Roman" w:eastAsia="Times New Roman"/>
                <w:sz w:val="28"/>
              </w:rPr>
              <w:t>10</w:t>
            </w:r>
            <w:r>
              <w:rPr>
                <w:sz w:val="28"/>
              </w:rPr>
              <w:t>頁以上</w:t>
            </w:r>
            <w:proofErr w:type="gramStart"/>
            <w:r>
              <w:rPr>
                <w:sz w:val="28"/>
              </w:rPr>
              <w:t>（</w:t>
            </w:r>
            <w:proofErr w:type="gramEnd"/>
            <w:r>
              <w:rPr>
                <w:spacing w:val="-3"/>
                <w:sz w:val="28"/>
              </w:rPr>
              <w:t>未達</w:t>
            </w:r>
            <w:r>
              <w:rPr>
                <w:rFonts w:ascii="Times New Roman" w:eastAsia="Times New Roman"/>
                <w:sz w:val="28"/>
              </w:rPr>
              <w:t>10</w:t>
            </w:r>
            <w:r>
              <w:rPr>
                <w:spacing w:val="-13"/>
                <w:sz w:val="28"/>
              </w:rPr>
              <w:t>頁</w:t>
            </w:r>
          </w:p>
          <w:p w:rsidR="00ED1434" w:rsidRDefault="00890B3A" w:rsidP="00890B3A">
            <w:pPr>
              <w:pStyle w:val="TableParagraph"/>
              <w:spacing w:before="97" w:line="146" w:lineRule="auto"/>
              <w:ind w:left="107" w:right="367"/>
              <w:jc w:val="both"/>
              <w:rPr>
                <w:rFonts w:eastAsiaTheme="minorEastAsia" w:hint="eastAsia"/>
                <w:spacing w:val="-4"/>
                <w:sz w:val="28"/>
              </w:rPr>
            </w:pPr>
            <w:r>
              <w:rPr>
                <w:spacing w:val="-4"/>
                <w:sz w:val="28"/>
              </w:rPr>
              <w:t>者，請說明原因，以避免影響相似度檢</w:t>
            </w:r>
          </w:p>
          <w:p w:rsidR="00890B3A" w:rsidRDefault="00890B3A" w:rsidP="00890B3A">
            <w:pPr>
              <w:pStyle w:val="TableParagraph"/>
              <w:spacing w:before="97" w:line="146" w:lineRule="auto"/>
              <w:ind w:left="107" w:right="36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測之正確性</w:t>
            </w:r>
            <w:proofErr w:type="gramStart"/>
            <w:r>
              <w:rPr>
                <w:spacing w:val="-142"/>
                <w:sz w:val="28"/>
              </w:rPr>
              <w:t>）</w:t>
            </w:r>
            <w:proofErr w:type="gramEnd"/>
            <w:r>
              <w:rPr>
                <w:sz w:val="28"/>
              </w:rPr>
              <w:t>。</w:t>
            </w:r>
          </w:p>
        </w:tc>
        <w:tc>
          <w:tcPr>
            <w:tcW w:w="4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B3A" w:rsidRDefault="00890B3A" w:rsidP="00890B3A">
            <w:pPr>
              <w:pStyle w:val="TableParagraph"/>
              <w:spacing w:before="137" w:line="496" w:lineRule="exact"/>
              <w:ind w:left="103"/>
              <w:rPr>
                <w:sz w:val="28"/>
              </w:rPr>
            </w:pPr>
            <w:r>
              <w:rPr>
                <w:sz w:val="28"/>
              </w:rPr>
              <w:t>□是</w:t>
            </w:r>
          </w:p>
          <w:p w:rsidR="00890B3A" w:rsidRDefault="00890B3A" w:rsidP="00890B3A">
            <w:pPr>
              <w:pStyle w:val="TableParagraph"/>
              <w:spacing w:line="496" w:lineRule="exact"/>
              <w:ind w:left="103"/>
              <w:rPr>
                <w:sz w:val="28"/>
              </w:rPr>
            </w:pPr>
            <w:proofErr w:type="gramStart"/>
            <w:r>
              <w:rPr>
                <w:sz w:val="28"/>
              </w:rPr>
              <w:t>□否</w:t>
            </w:r>
            <w:proofErr w:type="gramEnd"/>
            <w:r>
              <w:rPr>
                <w:sz w:val="28"/>
              </w:rPr>
              <w:t>，說明：</w:t>
            </w:r>
          </w:p>
        </w:tc>
      </w:tr>
      <w:tr w:rsidR="00890B3A" w:rsidTr="00890B3A">
        <w:trPr>
          <w:trHeight w:val="830"/>
        </w:trPr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3A" w:rsidRDefault="00890B3A" w:rsidP="00890B3A">
            <w:pPr>
              <w:pStyle w:val="TableParagraph"/>
              <w:spacing w:before="247"/>
              <w:ind w:right="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5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4" w:rsidRDefault="00890B3A" w:rsidP="00BC7544">
            <w:pPr>
              <w:pStyle w:val="TableParagraph"/>
              <w:spacing w:before="64" w:line="146" w:lineRule="auto"/>
              <w:ind w:right="100"/>
              <w:rPr>
                <w:rFonts w:eastAsiaTheme="minorEastAsia"/>
                <w:sz w:val="28"/>
              </w:rPr>
            </w:pPr>
            <w:r>
              <w:rPr>
                <w:sz w:val="28"/>
              </w:rPr>
              <w:t>論文是否已有具體結果、解釋及結論，</w:t>
            </w:r>
          </w:p>
          <w:p w:rsidR="00890B3A" w:rsidRPr="00BC7544" w:rsidRDefault="00890B3A" w:rsidP="00BC7544">
            <w:pPr>
              <w:pStyle w:val="TableParagraph"/>
              <w:spacing w:before="64" w:line="146" w:lineRule="auto"/>
              <w:ind w:right="100"/>
              <w:rPr>
                <w:rFonts w:eastAsiaTheme="minorEastAsia"/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且具獨立創解。</w:t>
            </w:r>
          </w:p>
        </w:tc>
        <w:tc>
          <w:tcPr>
            <w:tcW w:w="4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B3A" w:rsidRDefault="00890B3A" w:rsidP="00890B3A">
            <w:pPr>
              <w:pStyle w:val="TableParagraph"/>
              <w:spacing w:line="380" w:lineRule="exact"/>
              <w:ind w:left="103"/>
              <w:rPr>
                <w:sz w:val="28"/>
              </w:rPr>
            </w:pPr>
            <w:r>
              <w:rPr>
                <w:sz w:val="28"/>
              </w:rPr>
              <w:t>□是 □否</w:t>
            </w:r>
          </w:p>
          <w:p w:rsidR="00890B3A" w:rsidRPr="00890B3A" w:rsidRDefault="00890B3A" w:rsidP="00890B3A">
            <w:pPr>
              <w:pStyle w:val="TableParagraph"/>
              <w:spacing w:line="430" w:lineRule="exact"/>
              <w:ind w:left="103"/>
              <w:rPr>
                <w:rFonts w:eastAsiaTheme="minorEastAsia" w:hint="eastAsia"/>
                <w:sz w:val="28"/>
              </w:rPr>
            </w:pPr>
            <w:r>
              <w:rPr>
                <w:sz w:val="28"/>
              </w:rPr>
              <w:t>□其他：</w:t>
            </w:r>
          </w:p>
        </w:tc>
      </w:tr>
      <w:tr w:rsidR="00890B3A" w:rsidTr="00890B3A">
        <w:trPr>
          <w:trHeight w:val="1456"/>
        </w:trPr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3A" w:rsidRDefault="00890B3A" w:rsidP="00890B3A">
            <w:pPr>
              <w:pStyle w:val="TableParagraph"/>
              <w:spacing w:before="10"/>
              <w:rPr>
                <w:sz w:val="26"/>
              </w:rPr>
            </w:pPr>
          </w:p>
          <w:p w:rsidR="00890B3A" w:rsidRDefault="00890B3A" w:rsidP="00890B3A">
            <w:pPr>
              <w:pStyle w:val="TableParagraph"/>
              <w:ind w:right="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5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4" w:rsidRPr="00BC7544" w:rsidRDefault="00BC7544" w:rsidP="00BC7544">
            <w:pPr>
              <w:pStyle w:val="TableParagraph"/>
              <w:spacing w:line="339" w:lineRule="exact"/>
              <w:ind w:left="107"/>
              <w:rPr>
                <w:sz w:val="28"/>
              </w:rPr>
            </w:pPr>
            <w:r w:rsidRPr="00BC7544">
              <w:rPr>
                <w:rFonts w:ascii="微軟正黑體" w:eastAsia="微軟正黑體" w:hAnsi="微軟正黑體" w:cs="微軟正黑體" w:hint="eastAsia"/>
                <w:sz w:val="28"/>
              </w:rPr>
              <w:t>論文全文（不含參考文獻）經圖書館相</w:t>
            </w:r>
          </w:p>
          <w:p w:rsidR="00BC7544" w:rsidRPr="00BC7544" w:rsidRDefault="00BC7544" w:rsidP="00BC7544">
            <w:pPr>
              <w:pStyle w:val="TableParagraph"/>
              <w:spacing w:line="339" w:lineRule="exact"/>
              <w:ind w:left="107"/>
              <w:rPr>
                <w:sz w:val="28"/>
              </w:rPr>
            </w:pPr>
            <w:proofErr w:type="gramStart"/>
            <w:r w:rsidRPr="00BC7544">
              <w:rPr>
                <w:rFonts w:ascii="微軟正黑體" w:eastAsia="微軟正黑體" w:hAnsi="微軟正黑體" w:cs="微軟正黑體" w:hint="eastAsia"/>
                <w:sz w:val="28"/>
              </w:rPr>
              <w:t>似度檢測</w:t>
            </w:r>
            <w:proofErr w:type="gramEnd"/>
            <w:r w:rsidRPr="00BC7544">
              <w:rPr>
                <w:rFonts w:ascii="微軟正黑體" w:eastAsia="微軟正黑體" w:hAnsi="微軟正黑體" w:cs="微軟正黑體" w:hint="eastAsia"/>
                <w:sz w:val="28"/>
              </w:rPr>
              <w:t>軟體，結果是否低於</w:t>
            </w:r>
            <w:r w:rsidRPr="00BC7544">
              <w:rPr>
                <w:sz w:val="28"/>
              </w:rPr>
              <w:t>10%</w:t>
            </w:r>
            <w:proofErr w:type="gramStart"/>
            <w:r w:rsidRPr="00BC7544">
              <w:rPr>
                <w:rFonts w:ascii="微軟正黑體" w:eastAsia="微軟正黑體" w:hAnsi="微軟正黑體" w:cs="微軟正黑體" w:hint="eastAsia"/>
                <w:sz w:val="28"/>
              </w:rPr>
              <w:t>（</w:t>
            </w:r>
            <w:proofErr w:type="gramEnd"/>
            <w:r w:rsidRPr="00BC7544">
              <w:rPr>
                <w:rFonts w:ascii="微軟正黑體" w:eastAsia="微軟正黑體" w:hAnsi="微軟正黑體" w:cs="微軟正黑體" w:hint="eastAsia"/>
                <w:sz w:val="28"/>
              </w:rPr>
              <w:t>若因</w:t>
            </w:r>
          </w:p>
          <w:p w:rsidR="00BC7544" w:rsidRPr="00BC7544" w:rsidRDefault="00BC7544" w:rsidP="00BC7544">
            <w:pPr>
              <w:pStyle w:val="TableParagraph"/>
              <w:spacing w:line="339" w:lineRule="exact"/>
              <w:ind w:left="107"/>
              <w:rPr>
                <w:sz w:val="28"/>
              </w:rPr>
            </w:pPr>
            <w:r w:rsidRPr="00BC7544">
              <w:rPr>
                <w:rFonts w:ascii="微軟正黑體" w:eastAsia="微軟正黑體" w:hAnsi="微軟正黑體" w:cs="微軟正黑體" w:hint="eastAsia"/>
                <w:sz w:val="28"/>
              </w:rPr>
              <w:t>專有名詞等造成相似度超過</w:t>
            </w:r>
            <w:r w:rsidRPr="00BC7544">
              <w:rPr>
                <w:sz w:val="28"/>
              </w:rPr>
              <w:t>10%</w:t>
            </w:r>
            <w:r w:rsidRPr="00BC7544">
              <w:rPr>
                <w:rFonts w:ascii="微軟正黑體" w:eastAsia="微軟正黑體" w:hAnsi="微軟正黑體" w:cs="微軟正黑體" w:hint="eastAsia"/>
                <w:sz w:val="28"/>
              </w:rPr>
              <w:t>，請提出</w:t>
            </w:r>
          </w:p>
          <w:p w:rsidR="00890B3A" w:rsidRDefault="00BC7544" w:rsidP="00BC7544">
            <w:pPr>
              <w:pStyle w:val="TableParagraph"/>
              <w:spacing w:line="339" w:lineRule="exact"/>
              <w:ind w:left="107"/>
              <w:rPr>
                <w:sz w:val="28"/>
              </w:rPr>
            </w:pPr>
            <w:r w:rsidRPr="00BC7544">
              <w:rPr>
                <w:rFonts w:ascii="微軟正黑體" w:eastAsia="微軟正黑體" w:hAnsi="微軟正黑體" w:cs="微軟正黑體" w:hint="eastAsia"/>
                <w:sz w:val="28"/>
              </w:rPr>
              <w:t>書面說明</w:t>
            </w:r>
            <w:proofErr w:type="gramStart"/>
            <w:r w:rsidRPr="00BC7544">
              <w:rPr>
                <w:rFonts w:ascii="微軟正黑體" w:eastAsia="微軟正黑體" w:hAnsi="微軟正黑體" w:cs="微軟正黑體" w:hint="eastAsia"/>
                <w:sz w:val="28"/>
              </w:rPr>
              <w:t>）</w:t>
            </w:r>
            <w:proofErr w:type="gramEnd"/>
            <w:r w:rsidRPr="00BC7544">
              <w:rPr>
                <w:rFonts w:ascii="微軟正黑體" w:eastAsia="微軟正黑體" w:hAnsi="微軟正黑體" w:cs="微軟正黑體" w:hint="eastAsia"/>
                <w:sz w:val="28"/>
              </w:rPr>
              <w:t>。</w:t>
            </w:r>
          </w:p>
        </w:tc>
        <w:tc>
          <w:tcPr>
            <w:tcW w:w="4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B3A" w:rsidRDefault="00890B3A" w:rsidP="00890B3A">
            <w:pPr>
              <w:pStyle w:val="TableParagraph"/>
              <w:spacing w:before="214" w:line="479" w:lineRule="exact"/>
              <w:ind w:left="103"/>
              <w:rPr>
                <w:sz w:val="28"/>
              </w:rPr>
            </w:pPr>
            <w:r>
              <w:rPr>
                <w:sz w:val="28"/>
              </w:rPr>
              <w:t>□是 □否</w:t>
            </w:r>
          </w:p>
          <w:p w:rsidR="00890B3A" w:rsidRDefault="00890B3A" w:rsidP="00890B3A">
            <w:pPr>
              <w:pStyle w:val="TableParagraph"/>
              <w:spacing w:line="479" w:lineRule="exact"/>
              <w:ind w:left="103"/>
              <w:rPr>
                <w:sz w:val="28"/>
              </w:rPr>
            </w:pPr>
            <w:r>
              <w:rPr>
                <w:sz w:val="28"/>
              </w:rPr>
              <w:t>□其他：</w:t>
            </w:r>
          </w:p>
        </w:tc>
      </w:tr>
      <w:tr w:rsidR="00890B3A" w:rsidTr="00890B3A">
        <w:trPr>
          <w:trHeight w:val="794"/>
        </w:trPr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3A" w:rsidRDefault="00890B3A" w:rsidP="00890B3A">
            <w:pPr>
              <w:pStyle w:val="TableParagraph"/>
              <w:spacing w:before="228"/>
              <w:ind w:right="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5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3A" w:rsidRDefault="00890B3A" w:rsidP="00890B3A">
            <w:pPr>
              <w:pStyle w:val="TableParagraph"/>
              <w:spacing w:line="362" w:lineRule="exact"/>
              <w:ind w:left="107"/>
              <w:rPr>
                <w:sz w:val="28"/>
              </w:rPr>
            </w:pPr>
            <w:r>
              <w:rPr>
                <w:sz w:val="28"/>
              </w:rPr>
              <w:t>論文各分項經圖書館相似度檢測軟體，</w:t>
            </w:r>
          </w:p>
          <w:p w:rsidR="00890B3A" w:rsidRDefault="00890B3A" w:rsidP="00890B3A">
            <w:pPr>
              <w:pStyle w:val="TableParagraph"/>
              <w:spacing w:line="412" w:lineRule="exact"/>
              <w:ind w:left="107"/>
              <w:rPr>
                <w:sz w:val="28"/>
              </w:rPr>
            </w:pPr>
            <w:r>
              <w:rPr>
                <w:sz w:val="28"/>
              </w:rPr>
              <w:t>結果是否低於</w:t>
            </w:r>
            <w:r>
              <w:rPr>
                <w:rFonts w:ascii="Times New Roman" w:eastAsia="Times New Roman"/>
                <w:sz w:val="28"/>
              </w:rPr>
              <w:t>1%</w:t>
            </w:r>
            <w:r>
              <w:rPr>
                <w:sz w:val="28"/>
              </w:rPr>
              <w:t>。</w:t>
            </w:r>
          </w:p>
        </w:tc>
        <w:tc>
          <w:tcPr>
            <w:tcW w:w="4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B3A" w:rsidRDefault="00890B3A" w:rsidP="00890B3A">
            <w:pPr>
              <w:pStyle w:val="TableParagraph"/>
              <w:spacing w:line="362" w:lineRule="exact"/>
              <w:ind w:left="103"/>
              <w:rPr>
                <w:sz w:val="28"/>
              </w:rPr>
            </w:pPr>
            <w:r>
              <w:rPr>
                <w:sz w:val="28"/>
              </w:rPr>
              <w:t>□是 □否</w:t>
            </w:r>
          </w:p>
          <w:p w:rsidR="00890B3A" w:rsidRDefault="00890B3A" w:rsidP="00890B3A">
            <w:pPr>
              <w:pStyle w:val="TableParagraph"/>
              <w:spacing w:line="412" w:lineRule="exact"/>
              <w:ind w:left="103"/>
              <w:rPr>
                <w:sz w:val="28"/>
              </w:rPr>
            </w:pPr>
            <w:r>
              <w:rPr>
                <w:sz w:val="28"/>
              </w:rPr>
              <w:t>□其他：</w:t>
            </w:r>
          </w:p>
        </w:tc>
      </w:tr>
      <w:tr w:rsidR="00890B3A" w:rsidTr="00890B3A">
        <w:trPr>
          <w:trHeight w:val="1456"/>
        </w:trPr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3A" w:rsidRDefault="00890B3A" w:rsidP="00890B3A">
            <w:pPr>
              <w:pStyle w:val="TableParagraph"/>
              <w:spacing w:before="8"/>
              <w:rPr>
                <w:sz w:val="26"/>
              </w:rPr>
            </w:pPr>
          </w:p>
          <w:p w:rsidR="00890B3A" w:rsidRDefault="00890B3A" w:rsidP="00890B3A">
            <w:pPr>
              <w:pStyle w:val="TableParagraph"/>
              <w:ind w:right="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5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4" w:rsidRPr="00BC7544" w:rsidRDefault="00BC7544" w:rsidP="00BC7544">
            <w:pPr>
              <w:pStyle w:val="TableParagraph"/>
              <w:spacing w:line="339" w:lineRule="exact"/>
              <w:rPr>
                <w:rFonts w:eastAsiaTheme="minorEastAsia"/>
                <w:sz w:val="28"/>
              </w:rPr>
            </w:pPr>
            <w:r w:rsidRPr="00BC7544">
              <w:rPr>
                <w:rFonts w:eastAsiaTheme="minorEastAsia"/>
                <w:sz w:val="28"/>
              </w:rPr>
              <w:t>人體試驗是否通過人體與人類行為研究倫理委員會審查</w:t>
            </w:r>
            <w:proofErr w:type="gramStart"/>
            <w:r w:rsidRPr="00BC7544">
              <w:rPr>
                <w:rFonts w:eastAsiaTheme="minorEastAsia"/>
                <w:sz w:val="28"/>
              </w:rPr>
              <w:t>（</w:t>
            </w:r>
            <w:proofErr w:type="gramEnd"/>
            <w:r w:rsidRPr="00BC7544">
              <w:rPr>
                <w:rFonts w:eastAsiaTheme="minorEastAsia"/>
                <w:sz w:val="28"/>
              </w:rPr>
              <w:t>問卷調查、資料庫分析皆屬人類行為範疇</w:t>
            </w:r>
            <w:proofErr w:type="gramStart"/>
            <w:r w:rsidRPr="00BC7544">
              <w:rPr>
                <w:rFonts w:eastAsiaTheme="minorEastAsia"/>
                <w:sz w:val="28"/>
              </w:rPr>
              <w:t>【</w:t>
            </w:r>
            <w:proofErr w:type="gramEnd"/>
            <w:r w:rsidRPr="00BC7544">
              <w:rPr>
                <w:rFonts w:eastAsiaTheme="minorEastAsia"/>
                <w:sz w:val="28"/>
              </w:rPr>
              <w:t>109</w:t>
            </w:r>
            <w:r w:rsidRPr="00BC7544">
              <w:rPr>
                <w:rFonts w:eastAsiaTheme="minorEastAsia"/>
                <w:sz w:val="28"/>
              </w:rPr>
              <w:t>學年起入學</w:t>
            </w:r>
            <w:proofErr w:type="gramStart"/>
            <w:r w:rsidRPr="00BC7544">
              <w:rPr>
                <w:rFonts w:eastAsiaTheme="minorEastAsia"/>
                <w:sz w:val="28"/>
              </w:rPr>
              <w:t>學</w:t>
            </w:r>
            <w:proofErr w:type="gramEnd"/>
          </w:p>
          <w:p w:rsidR="00890B3A" w:rsidRPr="00BC7544" w:rsidRDefault="00BC7544" w:rsidP="00BC7544">
            <w:pPr>
              <w:pStyle w:val="TableParagraph"/>
              <w:spacing w:line="339" w:lineRule="exact"/>
              <w:rPr>
                <w:rFonts w:eastAsiaTheme="minorEastAsia" w:hint="eastAsia"/>
                <w:sz w:val="28"/>
              </w:rPr>
            </w:pPr>
            <w:r w:rsidRPr="00BC7544">
              <w:rPr>
                <w:rFonts w:eastAsiaTheme="minorEastAsia"/>
                <w:sz w:val="28"/>
              </w:rPr>
              <w:t>生適用</w:t>
            </w:r>
            <w:proofErr w:type="gramStart"/>
            <w:r w:rsidRPr="00BC7544">
              <w:rPr>
                <w:rFonts w:eastAsiaTheme="minorEastAsia"/>
                <w:sz w:val="28"/>
              </w:rPr>
              <w:t>】）</w:t>
            </w:r>
            <w:proofErr w:type="gramEnd"/>
            <w:r w:rsidRPr="00BC7544">
              <w:rPr>
                <w:rFonts w:eastAsiaTheme="minorEastAsia"/>
                <w:sz w:val="28"/>
              </w:rPr>
              <w:t>。</w:t>
            </w:r>
          </w:p>
        </w:tc>
        <w:tc>
          <w:tcPr>
            <w:tcW w:w="4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B3A" w:rsidRDefault="00890B3A" w:rsidP="00890B3A">
            <w:pPr>
              <w:pStyle w:val="TableParagraph"/>
              <w:spacing w:before="233" w:line="496" w:lineRule="exact"/>
              <w:ind w:left="103"/>
              <w:rPr>
                <w:sz w:val="28"/>
              </w:rPr>
            </w:pPr>
            <w:r>
              <w:rPr>
                <w:sz w:val="28"/>
              </w:rPr>
              <w:t xml:space="preserve">□是 </w:t>
            </w:r>
            <w:proofErr w:type="gramStart"/>
            <w:r>
              <w:rPr>
                <w:sz w:val="28"/>
              </w:rPr>
              <w:t>□否</w:t>
            </w:r>
            <w:proofErr w:type="gramEnd"/>
            <w:r>
              <w:rPr>
                <w:sz w:val="28"/>
              </w:rPr>
              <w:t xml:space="preserve"> □非人體試驗</w:t>
            </w:r>
          </w:p>
          <w:p w:rsidR="00890B3A" w:rsidRDefault="00890B3A" w:rsidP="00890B3A">
            <w:pPr>
              <w:pStyle w:val="TableParagraph"/>
              <w:spacing w:line="496" w:lineRule="exact"/>
              <w:ind w:left="103"/>
              <w:rPr>
                <w:sz w:val="28"/>
              </w:rPr>
            </w:pPr>
            <w:r>
              <w:rPr>
                <w:sz w:val="28"/>
              </w:rPr>
              <w:t>□其他：</w:t>
            </w:r>
          </w:p>
        </w:tc>
      </w:tr>
      <w:tr w:rsidR="00890B3A" w:rsidTr="00890B3A">
        <w:trPr>
          <w:trHeight w:val="937"/>
        </w:trPr>
        <w:tc>
          <w:tcPr>
            <w:tcW w:w="694" w:type="dxa"/>
            <w:tcBorders>
              <w:top w:val="single" w:sz="4" w:space="0" w:color="000000"/>
              <w:right w:val="single" w:sz="4" w:space="0" w:color="000000"/>
            </w:tcBorders>
          </w:tcPr>
          <w:p w:rsidR="00890B3A" w:rsidRDefault="00890B3A" w:rsidP="00890B3A">
            <w:pPr>
              <w:pStyle w:val="TableParagraph"/>
              <w:spacing w:before="3"/>
              <w:rPr>
                <w:sz w:val="14"/>
              </w:rPr>
            </w:pPr>
          </w:p>
          <w:p w:rsidR="00890B3A" w:rsidRDefault="00890B3A" w:rsidP="00890B3A">
            <w:pPr>
              <w:pStyle w:val="TableParagraph"/>
              <w:ind w:right="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524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434" w:rsidRDefault="00890B3A" w:rsidP="00890B3A">
            <w:pPr>
              <w:pStyle w:val="TableParagraph"/>
              <w:spacing w:before="116" w:line="146" w:lineRule="auto"/>
              <w:ind w:left="107" w:right="106"/>
              <w:rPr>
                <w:rFonts w:eastAsiaTheme="minorEastAsia" w:hint="eastAsia"/>
                <w:sz w:val="28"/>
              </w:rPr>
            </w:pPr>
            <w:r>
              <w:rPr>
                <w:sz w:val="28"/>
              </w:rPr>
              <w:t>動物試驗是否通過實驗動物照護及使用</w:t>
            </w:r>
          </w:p>
          <w:p w:rsidR="00890B3A" w:rsidRDefault="00890B3A" w:rsidP="00890B3A">
            <w:pPr>
              <w:pStyle w:val="TableParagraph"/>
              <w:spacing w:before="116" w:line="146" w:lineRule="auto"/>
              <w:ind w:left="107" w:right="106"/>
              <w:rPr>
                <w:sz w:val="28"/>
              </w:rPr>
            </w:pPr>
            <w:r>
              <w:rPr>
                <w:sz w:val="28"/>
              </w:rPr>
              <w:t>委員會審查。</w:t>
            </w:r>
          </w:p>
        </w:tc>
        <w:tc>
          <w:tcPr>
            <w:tcW w:w="470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890B3A" w:rsidRDefault="00890B3A" w:rsidP="00890B3A">
            <w:pPr>
              <w:pStyle w:val="TableParagraph"/>
              <w:spacing w:line="433" w:lineRule="exact"/>
              <w:ind w:left="103"/>
              <w:rPr>
                <w:sz w:val="28"/>
              </w:rPr>
            </w:pPr>
            <w:r>
              <w:rPr>
                <w:sz w:val="28"/>
              </w:rPr>
              <w:t xml:space="preserve">□是 </w:t>
            </w:r>
            <w:proofErr w:type="gramStart"/>
            <w:r>
              <w:rPr>
                <w:sz w:val="28"/>
              </w:rPr>
              <w:t>□否</w:t>
            </w:r>
            <w:proofErr w:type="gramEnd"/>
            <w:r>
              <w:rPr>
                <w:sz w:val="28"/>
              </w:rPr>
              <w:t xml:space="preserve"> □非動物試驗</w:t>
            </w:r>
          </w:p>
          <w:p w:rsidR="00890B3A" w:rsidRDefault="00890B3A" w:rsidP="00890B3A">
            <w:pPr>
              <w:pStyle w:val="TableParagraph"/>
              <w:spacing w:line="478" w:lineRule="exact"/>
              <w:ind w:left="103"/>
              <w:rPr>
                <w:sz w:val="28"/>
              </w:rPr>
            </w:pPr>
            <w:r>
              <w:rPr>
                <w:sz w:val="28"/>
              </w:rPr>
              <w:t>□其他：</w:t>
            </w:r>
          </w:p>
        </w:tc>
      </w:tr>
      <w:tr w:rsidR="00890B3A" w:rsidTr="00890B3A">
        <w:trPr>
          <w:trHeight w:val="364"/>
        </w:trPr>
        <w:tc>
          <w:tcPr>
            <w:tcW w:w="3501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890B3A" w:rsidRDefault="00890B3A" w:rsidP="00890B3A">
            <w:pPr>
              <w:pStyle w:val="TableParagraph"/>
              <w:spacing w:line="344" w:lineRule="exact"/>
              <w:ind w:left="1039"/>
              <w:rPr>
                <w:sz w:val="28"/>
              </w:rPr>
            </w:pPr>
            <w:r>
              <w:rPr>
                <w:sz w:val="28"/>
              </w:rPr>
              <w:t>檢核人簽章</w:t>
            </w:r>
          </w:p>
        </w:tc>
        <w:tc>
          <w:tcPr>
            <w:tcW w:w="37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3A" w:rsidRDefault="00890B3A" w:rsidP="00890B3A">
            <w:pPr>
              <w:pStyle w:val="TableParagraph"/>
              <w:spacing w:line="344" w:lineRule="exact"/>
              <w:ind w:left="1025"/>
              <w:rPr>
                <w:sz w:val="28"/>
              </w:rPr>
            </w:pPr>
            <w:r>
              <w:rPr>
                <w:sz w:val="28"/>
              </w:rPr>
              <w:t>指導教授簽章</w:t>
            </w:r>
          </w:p>
        </w:tc>
        <w:tc>
          <w:tcPr>
            <w:tcW w:w="34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90B3A" w:rsidRDefault="00890B3A" w:rsidP="00890B3A">
            <w:pPr>
              <w:pStyle w:val="TableParagraph"/>
              <w:spacing w:line="344" w:lineRule="exact"/>
              <w:ind w:left="762"/>
              <w:rPr>
                <w:sz w:val="28"/>
              </w:rPr>
            </w:pPr>
            <w:r>
              <w:rPr>
                <w:sz w:val="28"/>
              </w:rPr>
              <w:t>系</w:t>
            </w:r>
            <w:r>
              <w:rPr>
                <w:rFonts w:ascii="Times New Roman" w:eastAsia="Times New Roman"/>
                <w:sz w:val="28"/>
              </w:rPr>
              <w:t>(</w:t>
            </w:r>
            <w:r>
              <w:rPr>
                <w:sz w:val="28"/>
              </w:rPr>
              <w:t>所</w:t>
            </w:r>
            <w:r>
              <w:rPr>
                <w:rFonts w:ascii="Times New Roman" w:eastAsia="Times New Roman"/>
                <w:sz w:val="28"/>
              </w:rPr>
              <w:t>)</w:t>
            </w:r>
            <w:r>
              <w:rPr>
                <w:sz w:val="28"/>
              </w:rPr>
              <w:t>主管簽章</w:t>
            </w:r>
          </w:p>
        </w:tc>
      </w:tr>
      <w:tr w:rsidR="00890B3A" w:rsidTr="00890B3A">
        <w:trPr>
          <w:trHeight w:val="1139"/>
        </w:trPr>
        <w:tc>
          <w:tcPr>
            <w:tcW w:w="3501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890B3A" w:rsidRDefault="00890B3A" w:rsidP="00890B3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3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B3A" w:rsidRDefault="00890B3A" w:rsidP="00890B3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90B3A" w:rsidRDefault="00890B3A" w:rsidP="00890B3A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545F16" w:rsidRPr="00890B3A" w:rsidRDefault="00545F16">
      <w:pPr>
        <w:rPr>
          <w:rFonts w:eastAsiaTheme="minorEastAsia" w:hint="eastAsia"/>
          <w:sz w:val="26"/>
        </w:rPr>
      </w:pPr>
    </w:p>
    <w:p w:rsidR="00545F16" w:rsidRPr="00890B3A" w:rsidRDefault="00890B3A" w:rsidP="00890B3A">
      <w:pPr>
        <w:tabs>
          <w:tab w:val="left" w:pos="8085"/>
        </w:tabs>
        <w:rPr>
          <w:rFonts w:ascii="WenQuanYi Zen Hei Mono" w:eastAsiaTheme="minorEastAsia" w:hAnsi="WenQuanYi Zen Hei Mono" w:hint="eastAsia"/>
          <w:color w:val="FF0000"/>
          <w:sz w:val="24"/>
        </w:rPr>
      </w:pPr>
      <w:r w:rsidRPr="00ED1434">
        <w:rPr>
          <w:rFonts w:ascii="WenQuanYi Zen Hei Mono" w:eastAsia="WenQuanYi Zen Hei Mono" w:hAnsi="WenQuanYi Zen Hei Mono" w:hint="eastAsia"/>
          <w:b/>
          <w:color w:val="FF0000"/>
          <w:sz w:val="24"/>
        </w:rPr>
        <w:t>※研究所學生申請</w:t>
      </w:r>
      <w:proofErr w:type="gramStart"/>
      <w:r w:rsidRPr="00ED1434">
        <w:rPr>
          <w:rFonts w:ascii="WenQuanYi Zen Hei Mono" w:eastAsia="WenQuanYi Zen Hei Mono" w:hAnsi="WenQuanYi Zen Hei Mono" w:hint="eastAsia"/>
          <w:b/>
          <w:color w:val="FF0000"/>
          <w:sz w:val="24"/>
        </w:rPr>
        <w:t>碩</w:t>
      </w:r>
      <w:proofErr w:type="gramEnd"/>
      <w:r w:rsidRPr="00ED1434">
        <w:rPr>
          <w:rFonts w:ascii="WenQuanYi Zen Hei Mono" w:eastAsia="WenQuanYi Zen Hei Mono" w:hAnsi="WenQuanYi Zen Hei Mono" w:hint="eastAsia"/>
          <w:b/>
          <w:color w:val="FF0000"/>
          <w:sz w:val="24"/>
        </w:rPr>
        <w:t>博士學位考試前，請先完成</w:t>
      </w:r>
      <w:proofErr w:type="gramStart"/>
      <w:r w:rsidRPr="00ED1434">
        <w:rPr>
          <w:rFonts w:ascii="WenQuanYi Zen Hei Mono" w:eastAsia="WenQuanYi Zen Hei Mono" w:hAnsi="WenQuanYi Zen Hei Mono" w:hint="eastAsia"/>
          <w:b/>
          <w:color w:val="FF0000"/>
          <w:sz w:val="24"/>
        </w:rPr>
        <w:t>本表各檢核</w:t>
      </w:r>
      <w:proofErr w:type="gramEnd"/>
      <w:r w:rsidRPr="00ED1434">
        <w:rPr>
          <w:rFonts w:ascii="WenQuanYi Zen Hei Mono" w:eastAsia="WenQuanYi Zen Hei Mono" w:hAnsi="WenQuanYi Zen Hei Mono" w:hint="eastAsia"/>
          <w:b/>
          <w:color w:val="FF0000"/>
          <w:sz w:val="24"/>
        </w:rPr>
        <w:t>項目。</w:t>
      </w:r>
      <w:r>
        <w:rPr>
          <w:rFonts w:ascii="WenQuanYi Zen Hei Mono" w:eastAsia="WenQuanYi Zen Hei Mono" w:hAnsi="WenQuanYi Zen Hei Mono" w:hint="eastAsia"/>
          <w:color w:val="FF0000"/>
          <w:sz w:val="24"/>
        </w:rPr>
        <w:tab/>
      </w:r>
      <w:r>
        <w:rPr>
          <w:sz w:val="20"/>
        </w:rPr>
        <w:t>110.12.28.教務會議通過</w:t>
      </w:r>
    </w:p>
    <w:sectPr w:rsidR="00545F16" w:rsidRPr="00890B3A">
      <w:type w:val="continuous"/>
      <w:pgSz w:w="11910" w:h="16840"/>
      <w:pgMar w:top="700" w:right="1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WenQuanYi Zen Hei Mono">
    <w:altName w:val="Times New Roman"/>
    <w:charset w:val="00"/>
    <w:family w:val="auto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545F16"/>
    <w:rsid w:val="00545F16"/>
    <w:rsid w:val="00890B3A"/>
    <w:rsid w:val="00A97A36"/>
    <w:rsid w:val="00BC7544"/>
    <w:rsid w:val="00ED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870D5"/>
  <w15:docId w15:val="{1639C1C1-3DC4-4C59-B5E3-BBCE4DAF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WenQuanYi Zen Hei Mono" w:eastAsia="WenQuanYi Zen Hei Mono" w:hAnsi="WenQuanYi Zen Hei Mono" w:cs="WenQuanYi Zen Hei Mono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王學民</dc:creator>
  <cp:lastModifiedBy>YPU</cp:lastModifiedBy>
  <cp:revision>5</cp:revision>
  <dcterms:created xsi:type="dcterms:W3CDTF">2022-03-29T06:01:00Z</dcterms:created>
  <dcterms:modified xsi:type="dcterms:W3CDTF">2022-03-29T06:09:00Z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2022-03-29T00:00:00Z</vt:filetime>
  </property>
</Properties>
</file>